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636" w:rsidRDefault="0086153F" w:rsidP="00861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ДЛЯ ЧТЕНИЯ ЛЕТОМ</w:t>
      </w:r>
    </w:p>
    <w:p w:rsidR="0086153F" w:rsidRDefault="0086153F" w:rsidP="00861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переходим в 8 класс)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153F">
        <w:rPr>
          <w:rFonts w:ascii="Times New Roman" w:hAnsi="Times New Roman" w:cs="Times New Roman"/>
          <w:sz w:val="28"/>
          <w:szCs w:val="28"/>
        </w:rPr>
        <w:t xml:space="preserve">"Житие Сергия </w:t>
      </w:r>
      <w:r w:rsidRPr="0086153F">
        <w:rPr>
          <w:rFonts w:ascii="Times New Roman" w:hAnsi="Times New Roman" w:cs="Times New Roman"/>
          <w:sz w:val="28"/>
          <w:szCs w:val="28"/>
        </w:rPr>
        <w:t>Радонежского</w:t>
      </w:r>
      <w:r w:rsidRPr="0086153F">
        <w:rPr>
          <w:rFonts w:ascii="Times New Roman" w:hAnsi="Times New Roman" w:cs="Times New Roman"/>
          <w:sz w:val="28"/>
          <w:szCs w:val="28"/>
        </w:rPr>
        <w:t>"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153F">
        <w:rPr>
          <w:rFonts w:ascii="Times New Roman" w:hAnsi="Times New Roman" w:cs="Times New Roman"/>
          <w:sz w:val="28"/>
          <w:szCs w:val="28"/>
        </w:rPr>
        <w:t>"Житие протопопа Аввакума, им самим написанное"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153F">
        <w:t xml:space="preserve"> </w:t>
      </w:r>
      <w:r w:rsidRPr="0086153F">
        <w:rPr>
          <w:rFonts w:ascii="Times New Roman" w:hAnsi="Times New Roman" w:cs="Times New Roman"/>
          <w:sz w:val="28"/>
          <w:szCs w:val="28"/>
        </w:rPr>
        <w:t>Д. И.  Фонвизин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3F">
        <w:rPr>
          <w:rFonts w:ascii="Times New Roman" w:hAnsi="Times New Roman" w:cs="Times New Roman"/>
          <w:sz w:val="28"/>
          <w:szCs w:val="28"/>
        </w:rPr>
        <w:t>«Недоросль»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А.С. Пушкин «Моцарт и Сальери», «Каменный гость», «Капитанская дочка»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М.Ю. Лермонтов «Мцыри»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Н.В. Гоголь «Ревизор»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И.С. Тургенев «Ася», «Первая любовь»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Ф.М. Достоевский «Бедный люди»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Л.Н. Толстой «Отрочество»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М.А. Булгаков «Собачье сердце»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А.Т. Твардовский «Василий Тёркин»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А.Н. Толстой «Русский характер»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М.А. Шолохов «Судьба человека»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А.И. Солженицын «Матрёнин двор»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У. Шекспир «Ромео и Джульетта»</w:t>
      </w:r>
    </w:p>
    <w:p w:rsid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Ж.-Б. Мольер «Мещанин во дворянстве»</w:t>
      </w:r>
    </w:p>
    <w:p w:rsidR="0086153F" w:rsidRPr="0086153F" w:rsidRDefault="0086153F" w:rsidP="0086153F">
      <w:pPr>
        <w:rPr>
          <w:rFonts w:ascii="Times New Roman" w:hAnsi="Times New Roman" w:cs="Times New Roman"/>
          <w:sz w:val="28"/>
          <w:szCs w:val="28"/>
        </w:rPr>
      </w:pPr>
    </w:p>
    <w:sectPr w:rsidR="0086153F" w:rsidRPr="0086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3F"/>
    <w:rsid w:val="00095C3B"/>
    <w:rsid w:val="0086153F"/>
    <w:rsid w:val="00D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B6E"/>
  <w15:chartTrackingRefBased/>
  <w15:docId w15:val="{39FE6C1D-99B4-472B-ABDA-7F5FE8E7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2023-06-06T04:10:00Z</dcterms:created>
  <dcterms:modified xsi:type="dcterms:W3CDTF">2023-06-06T04:17:00Z</dcterms:modified>
</cp:coreProperties>
</file>